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5C" w:rsidRDefault="001B776A">
      <w:r>
        <w:rPr>
          <w:noProof/>
          <w:lang w:eastAsia="ru-RU"/>
        </w:rPr>
        <w:drawing>
          <wp:inline distT="0" distB="0" distL="0" distR="0" wp14:anchorId="788CF772" wp14:editId="52FDCA66">
            <wp:extent cx="5486400" cy="29432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725C" w:rsidRDefault="0018725C">
      <w:r>
        <w:rPr>
          <w:noProof/>
          <w:lang w:eastAsia="ru-RU"/>
        </w:rPr>
        <w:drawing>
          <wp:inline distT="0" distB="0" distL="0" distR="0" wp14:anchorId="6DEDFA21" wp14:editId="5DA1B6DA">
            <wp:extent cx="5486400" cy="31051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725C" w:rsidRDefault="005B7E0B">
      <w:r>
        <w:rPr>
          <w:noProof/>
          <w:lang w:eastAsia="ru-RU"/>
        </w:rPr>
        <w:drawing>
          <wp:inline distT="0" distB="0" distL="0" distR="0">
            <wp:extent cx="5486400" cy="28956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540D" w:rsidRDefault="00BE540D">
      <w:r>
        <w:rPr>
          <w:noProof/>
          <w:lang w:eastAsia="ru-RU"/>
        </w:rPr>
        <w:lastRenderedPageBreak/>
        <w:drawing>
          <wp:inline distT="0" distB="0" distL="0" distR="0">
            <wp:extent cx="5486400" cy="3057525"/>
            <wp:effectExtent l="0" t="0" r="1905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E540D" w:rsidRDefault="00BE540D">
      <w:r>
        <w:rPr>
          <w:noProof/>
          <w:lang w:eastAsia="ru-RU"/>
        </w:rPr>
        <w:drawing>
          <wp:inline distT="0" distB="0" distL="0" distR="0">
            <wp:extent cx="5486400" cy="2962275"/>
            <wp:effectExtent l="0" t="0" r="1905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540D" w:rsidRDefault="00BE540D"/>
    <w:p w:rsidR="00BE540D" w:rsidRDefault="00BE540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19050" b="19050"/>
            <wp:wrapSquare wrapText="bothSides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E540D" w:rsidSect="001872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15"/>
    <w:rsid w:val="0018725C"/>
    <w:rsid w:val="001B776A"/>
    <w:rsid w:val="00560793"/>
    <w:rsid w:val="005B7E0B"/>
    <w:rsid w:val="00830451"/>
    <w:rsid w:val="00A94933"/>
    <w:rsid w:val="00B24D60"/>
    <w:rsid w:val="00BE540D"/>
    <w:rsid w:val="00DA36DC"/>
    <w:rsid w:val="00D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системой организации питания в школе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86,1%</c:v>
                </c:pt>
                <c:pt idx="1">
                  <c:v>Нет 2,8 %</c:v>
                </c:pt>
                <c:pt idx="2">
                  <c:v>Затрудняюсь ответить  11,1 %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0.86099999999999999</c:v>
                </c:pt>
                <c:pt idx="1">
                  <c:v>2.8000000000000001E-2</c:v>
                </c:pt>
                <c:pt idx="2">
                  <c:v>0.111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санитарным состоянием школьной столовой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 81,5 %</c:v>
                </c:pt>
                <c:pt idx="1">
                  <c:v>Нет 3,7 %</c:v>
                </c:pt>
                <c:pt idx="2">
                  <c:v>Затрудняюсь ответить 14,8 %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0.81499999999999995</c:v>
                </c:pt>
                <c:pt idx="1">
                  <c:v>3.6999999999999998E-2</c:v>
                </c:pt>
                <c:pt idx="2">
                  <c:v>0.14799999999999999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Наедаетесь ли вы в школе?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70,4 %</c:v>
                </c:pt>
                <c:pt idx="1">
                  <c:v>Нет 8,3 %</c:v>
                </c:pt>
                <c:pt idx="2">
                  <c:v>Иногда 21,3%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0.70399999999999996</c:v>
                </c:pt>
                <c:pt idx="1">
                  <c:v>8.3000000000000004E-2</c:v>
                </c:pt>
                <c:pt idx="2">
                  <c:v>0.21299999999999999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питание в школьной столовой?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54,6 %</c:v>
                </c:pt>
                <c:pt idx="1">
                  <c:v>Нет 3,7 %</c:v>
                </c:pt>
                <c:pt idx="2">
                  <c:v>Не всегда 41,6 %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0.54600000000000004</c:v>
                </c:pt>
                <c:pt idx="1">
                  <c:v>3.6999999999999998E-2</c:v>
                </c:pt>
                <c:pt idx="2">
                  <c:v>0.41599999999999998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Устраивает меню школьной столовой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 63,9 %</c:v>
                </c:pt>
                <c:pt idx="1">
                  <c:v>Нет 2,8 %</c:v>
                </c:pt>
                <c:pt idx="2">
                  <c:v>Иногда 33,3 %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0.63900000000000001</c:v>
                </c:pt>
                <c:pt idx="1">
                  <c:v>2.8000000000000001E-2</c:v>
                </c:pt>
                <c:pt idx="2">
                  <c:v>0.33300000000000002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питание в школе здоровым и полноценным?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 93,5 %</c:v>
                </c:pt>
                <c:pt idx="1">
                  <c:v>Нет 6,5 %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0.93500000000000005</c:v>
                </c:pt>
                <c:pt idx="1">
                  <c:v>6.5000000000000002E-2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0.4566</cdr:x>
      <cdr:y>0.5744</cdr:y>
    </cdr:from>
    <cdr:to>
      <cdr:x>0.62326</cdr:x>
      <cdr:y>0.86012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505075" y="18383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0.3125</cdr:x>
      <cdr:y>0.38393</cdr:y>
    </cdr:from>
    <cdr:to>
      <cdr:x>0.47917</cdr:x>
      <cdr:y>0.66964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1714500" y="12287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0.28472</cdr:x>
      <cdr:y>0.31845</cdr:y>
    </cdr:from>
    <cdr:to>
      <cdr:x>0.35764</cdr:x>
      <cdr:y>0.45833</cdr:y>
    </cdr:to>
    <cdr:sp macro="" textlink="">
      <cdr:nvSpPr>
        <cdr:cNvPr id="4" name="Поле 3"/>
        <cdr:cNvSpPr txBox="1"/>
      </cdr:nvSpPr>
      <cdr:spPr>
        <a:xfrm xmlns:a="http://schemas.openxmlformats.org/drawingml/2006/main">
          <a:off x="1562100" y="1019175"/>
          <a:ext cx="400050" cy="4476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0.27257</cdr:x>
      <cdr:y>0.29464</cdr:y>
    </cdr:from>
    <cdr:to>
      <cdr:x>0.36111</cdr:x>
      <cdr:y>0.45833</cdr:y>
    </cdr:to>
    <cdr:sp macro="" textlink="">
      <cdr:nvSpPr>
        <cdr:cNvPr id="5" name="Поле 4"/>
        <cdr:cNvSpPr txBox="1"/>
      </cdr:nvSpPr>
      <cdr:spPr>
        <a:xfrm xmlns:a="http://schemas.openxmlformats.org/drawingml/2006/main">
          <a:off x="1495426" y="942975"/>
          <a:ext cx="485774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0.20486</cdr:x>
      <cdr:y>0.36012</cdr:y>
    </cdr:from>
    <cdr:to>
      <cdr:x>0.26042</cdr:x>
      <cdr:y>0.41964</cdr:y>
    </cdr:to>
    <cdr:sp macro="" textlink="">
      <cdr:nvSpPr>
        <cdr:cNvPr id="6" name="Поле 5"/>
        <cdr:cNvSpPr txBox="1"/>
      </cdr:nvSpPr>
      <cdr:spPr>
        <a:xfrm xmlns:a="http://schemas.openxmlformats.org/drawingml/2006/main">
          <a:off x="1123951" y="1152526"/>
          <a:ext cx="304800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800"/>
            <a:t>,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dcterms:created xsi:type="dcterms:W3CDTF">2025-03-06T10:08:00Z</dcterms:created>
  <dcterms:modified xsi:type="dcterms:W3CDTF">2025-03-06T10:17:00Z</dcterms:modified>
</cp:coreProperties>
</file>