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08" w:rsidRDefault="00CC72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C7208" w:rsidRDefault="00662877" w:rsidP="00662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УТВЕРЖДАЮ</w:t>
      </w:r>
    </w:p>
    <w:p w:rsidR="00662877" w:rsidRDefault="00662877" w:rsidP="00662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Директор ГБОУ РК</w:t>
      </w:r>
    </w:p>
    <w:p w:rsidR="00662877" w:rsidRDefault="00662877" w:rsidP="00662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«Школа-интернат №21»</w:t>
      </w:r>
    </w:p>
    <w:p w:rsidR="00662877" w:rsidRDefault="00662877" w:rsidP="00662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__________ И.А. Неровня</w:t>
      </w:r>
    </w:p>
    <w:p w:rsidR="00662877" w:rsidRDefault="00662877" w:rsidP="00662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«</w:t>
      </w:r>
      <w:r w:rsidR="00B56A8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="008E66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» 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20</w:t>
      </w:r>
      <w:r w:rsidR="00B56A8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8E66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</w:t>
      </w:r>
    </w:p>
    <w:p w:rsidR="00CC7208" w:rsidRDefault="00CC7208" w:rsidP="00662877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CC7208" w:rsidRDefault="000E3215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Алгоритм действий при угрозе атаки БПЛА</w:t>
      </w:r>
    </w:p>
    <w:p w:rsidR="00CC7208" w:rsidRDefault="00CC7208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CC7208" w:rsidRDefault="00CC72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C7208" w:rsidRDefault="005F3FD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При угрозе атаки БПЛА</w:t>
      </w:r>
      <w:r w:rsidR="000E32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передается единый сигнал опасности «ВНИМАНИЕ ВСЕМ!», основным средством доведения которого являются электро-</w:t>
      </w:r>
      <w:r w:rsidR="000E3215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звучание).</w:t>
      </w:r>
    </w:p>
    <w:p w:rsidR="00CC7208" w:rsidRDefault="000E321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 узлы проводного вещания, радио и телевещательные станции, онлайн-трансляции на мобильном устройстве</w:t>
      </w:r>
      <w:r w:rsidR="005F3FD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CC7208" w:rsidRDefault="00CC7208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C7208" w:rsidRDefault="00CC7208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C7208" w:rsidRDefault="000E3215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1.Прекратить учебный процесс.</w:t>
      </w:r>
    </w:p>
    <w:p w:rsidR="00CC7208" w:rsidRDefault="000E3215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2.Обеспечить нахождение детей в здании образовательного учреждения (до получения информации об отмене тревоги или начале эвакуации)!</w:t>
      </w:r>
    </w:p>
    <w:p w:rsidR="00CC7208" w:rsidRDefault="000E3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3.Быстро, без паники, </w:t>
      </w:r>
      <w:r w:rsidRPr="005F3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вывести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класса, </w:t>
      </w:r>
      <w:r w:rsidRPr="005F3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занять места в помещениях без оконных блоков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возможности с несущими стенами). Либо перейти и </w:t>
      </w:r>
      <w:r w:rsidRPr="005F3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сесть на пол в той части кабинета, которая наиболее удалена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</w:t>
      </w:r>
    </w:p>
    <w:p w:rsidR="00CC7208" w:rsidRDefault="000E3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нет подвала, спуститься на нижние этажи. Чем ниже, тем лучше. В идеале всем на первый этаж.</w:t>
      </w:r>
    </w:p>
    <w:p w:rsidR="00CC7208" w:rsidRDefault="000E3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5.Определить внутренние комнаты, чем больше бетона вокруг, тем лучше (несущие стены), если все комнаты внешние, укрыться под лестничными проемами.</w:t>
      </w:r>
    </w:p>
    <w:p w:rsidR="00CC7208" w:rsidRDefault="000E3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6.Ни в коем случае не находиться напротив окон!</w:t>
      </w:r>
    </w:p>
    <w:p w:rsidR="00CC7208" w:rsidRDefault="000E3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находится во время попадания снаряда, тем больше шансов,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его не зацепит осколком. Окна закрыть массивной мебелью, набитой плотно вещами, папками, бумагой. </w:t>
      </w:r>
    </w:p>
    <w:p w:rsidR="00CC7208" w:rsidRDefault="00CC72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C7208" w:rsidRDefault="00CC720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f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7"/>
        <w:gridCol w:w="12334"/>
      </w:tblGrid>
      <w:tr w:rsidR="00CC7208">
        <w:trPr>
          <w:tblHeader/>
        </w:trPr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</w:tr>
      <w:tr w:rsidR="00CC7208"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(руководитель</w:t>
            </w:r>
            <w:proofErr w:type="gramEnd"/>
          </w:p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sz w:val="28"/>
                <w:szCs w:val="28"/>
              </w:rPr>
              <w:t>сирены-сигнал</w:t>
            </w:r>
            <w:proofErr w:type="gramEnd"/>
            <w:r>
              <w:rPr>
                <w:sz w:val="28"/>
                <w:szCs w:val="28"/>
              </w:rPr>
              <w:t xml:space="preserve"> оповещения «ВНИМАНИЕ ВСЕМ!», оповещения единой дежурно-диспетчерской службы: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любым доступным способом информирование работников образовательной организации об опасности (подача затяжного или нескольких звонков, либо по средствам речевого или звукового оповещения);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принять решение об изменении порядка образовательного процесса (отменить занятия </w:t>
            </w:r>
            <w:r>
              <w:rPr>
                <w:sz w:val="28"/>
                <w:szCs w:val="28"/>
              </w:rPr>
              <w:br/>
              <w:t>в школе, прервать «тихий час», прогулку в детском саду…);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размещение в безопасном месте (подальше от окон) обучающихся и работников;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выставить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/>
              <w:t xml:space="preserve">для мониторинга воздушного пространства на предмет </w:t>
            </w:r>
            <w:proofErr w:type="gramStart"/>
            <w:r>
              <w:rPr>
                <w:sz w:val="28"/>
                <w:szCs w:val="28"/>
              </w:rPr>
              <w:t>подлетающих</w:t>
            </w:r>
            <w:proofErr w:type="gramEnd"/>
            <w:r>
              <w:rPr>
                <w:sz w:val="28"/>
                <w:szCs w:val="28"/>
              </w:rPr>
              <w:t xml:space="preserve"> БПЛА;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действовать по ситуации: направить к месту сбора назначенных лиц для осуществления </w:t>
            </w:r>
            <w:proofErr w:type="gramStart"/>
            <w:r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br/>
              <w:t>за</w:t>
            </w:r>
            <w:proofErr w:type="gramEnd"/>
            <w:r>
              <w:rPr>
                <w:sz w:val="28"/>
                <w:szCs w:val="28"/>
              </w:rPr>
              <w:t xml:space="preserve"> передачей обучающихся родителям (законным представителям) или возобновить учебный процесс</w:t>
            </w:r>
          </w:p>
        </w:tc>
      </w:tr>
      <w:tr w:rsidR="00CC7208"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33" w:type="dxa"/>
          </w:tcPr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«ВНИМАНИЕ ВСЕМ!», оповещения единой дежурно-диспетчерской службы: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детском саду/школе…;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 педагогу/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воспитателю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/сопровождающему детей находиться с мобильным телефоном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получения корректировок действий;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вести себя спокойно, уверенно, не допуская паники среди детей, помогая справляться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негативными эмоциями;</w:t>
            </w:r>
          </w:p>
          <w:p w:rsidR="00CC7208" w:rsidRDefault="000E321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указанию руководителя обеспечить информирование родителей (законных представителей)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временном прекращении учебного процесса;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по указанию руководителя или назначенных им лиц обеспечить передачу обучающихся родителям (законным представителям) или возобновить учебный процесс</w:t>
            </w:r>
          </w:p>
        </w:tc>
      </w:tr>
      <w:tr w:rsidR="00CC7208"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</w:t>
            </w:r>
          </w:p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«ВНИМАНИЕ ВСЕМ!», оповещения единой дежурно-диспетчерской службы: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об угрозе (подача затяжного или нескольких звонков, либо по средствам речевого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или звукового оповещения);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 ЧС;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CC7208"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33" w:type="dxa"/>
          </w:tcPr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«ВНИМАНИЕ ВСЕМ!», оповещения единой дежурно-диспетчерской службы: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попытаться покинуть опасную зону (открытые пространства/помещения с окнами, уводя за собой находящихся поблизости людей;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не допускать паники среди детей;</w:t>
            </w:r>
            <w:proofErr w:type="gramEnd"/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CC7208"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«ВНИМАНИЕ ВСЕМ!», оповещения единой дежурно-диспетчерской службы: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действовать по указанию взрослого (руководителя, педагога);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сохранять спокойствие и выполнять инструкции взрослого;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чувствуешь сильный страх, сказать об этом взрослому;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постарайся участвовать в упражнениях, которые предлагает взрослый;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нуждается в твоей поддержке (улыбнись ему, возьми за руку, положи руку на плечо);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CC7208">
        <w:trPr>
          <w:trHeight w:val="983"/>
        </w:trPr>
        <w:tc>
          <w:tcPr>
            <w:tcW w:w="2267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 w:rsidR="00CC7208" w:rsidRDefault="000E3215">
            <w:pPr>
              <w:pStyle w:val="ae"/>
              <w:spacing w:after="24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услышали звук сирены, а ваш ребенок находится в образовательном учреждении, ПОМНИТЕ,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получения информации из родительского чата или по другим каналам. Этим вы окажите помощь и своим детям, и педагогу</w:t>
            </w:r>
          </w:p>
        </w:tc>
      </w:tr>
    </w:tbl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 w:rsidP="00767C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 w:rsidP="00767C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Директор                                                                                И.А. Неровня</w:t>
      </w: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7CE1" w:rsidRDefault="00767CE1" w:rsidP="0076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УТВЕРЖДАЮ</w:t>
      </w:r>
    </w:p>
    <w:p w:rsidR="00767CE1" w:rsidRDefault="00767CE1" w:rsidP="0076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Директор ГБОУ РК</w:t>
      </w:r>
    </w:p>
    <w:p w:rsidR="00767CE1" w:rsidRDefault="00767CE1" w:rsidP="0076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«Школа-интернат №21»</w:t>
      </w:r>
    </w:p>
    <w:p w:rsidR="00767CE1" w:rsidRDefault="00767CE1" w:rsidP="0076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__________ И.А. Неровня</w:t>
      </w:r>
    </w:p>
    <w:p w:rsidR="00767CE1" w:rsidRDefault="00767CE1" w:rsidP="0076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«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» 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20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 при непосредственной угрозе ракетной и авиационной опасности,</w:t>
      </w:r>
    </w:p>
    <w:p w:rsidR="00CC7208" w:rsidRDefault="000E32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том числе с использованием БПЛА, при перевозке группы детей на специализированном транспорте </w:t>
      </w:r>
    </w:p>
    <w:p w:rsidR="00CC7208" w:rsidRDefault="00CC72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2830"/>
        <w:gridCol w:w="12020"/>
      </w:tblGrid>
      <w:tr w:rsidR="00CC7208">
        <w:tc>
          <w:tcPr>
            <w:tcW w:w="2830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019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</w:tr>
      <w:tr w:rsidR="00CC7208">
        <w:tc>
          <w:tcPr>
            <w:tcW w:w="2830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(руководитель</w:t>
            </w:r>
            <w:proofErr w:type="gramEnd"/>
          </w:p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019" w:type="dxa"/>
          </w:tcPr>
          <w:p w:rsidR="00CC7208" w:rsidRDefault="000E321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оповещение об опасности посредством звуковой сирены «ВНИМАНИЕ ВСЕМ!»;</w:t>
            </w:r>
          </w:p>
          <w:p w:rsidR="00CC7208" w:rsidRDefault="000E321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любым доступным способом информирование работников образовательной организации об опасности;</w:t>
            </w:r>
          </w:p>
          <w:p w:rsidR="00CC7208" w:rsidRDefault="000E321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оперативные службы;</w:t>
            </w:r>
          </w:p>
          <w:p w:rsidR="00CC7208" w:rsidRDefault="000E321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CC7208">
        <w:tc>
          <w:tcPr>
            <w:tcW w:w="2830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Водитель</w:t>
            </w:r>
          </w:p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школьного автобуса</w:t>
            </w:r>
          </w:p>
        </w:tc>
        <w:tc>
          <w:tcPr>
            <w:tcW w:w="1201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получить оповещение об опасности посредством звуковой сирены «ВНИМАНИЕ ВСЕМ!».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случае угрозы в поле зрения: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открыть двери;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необходимости оказать первую помощь пострадавшим.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продолжить движение транспорта до ближайшего безопасного укрытия.</w:t>
            </w:r>
          </w:p>
        </w:tc>
      </w:tr>
      <w:tr w:rsidR="00CC7208">
        <w:tc>
          <w:tcPr>
            <w:tcW w:w="2830" w:type="dxa"/>
          </w:tcPr>
          <w:p w:rsidR="00CC7208" w:rsidRDefault="000E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2019" w:type="dxa"/>
          </w:tcPr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получить оповещение об опасности посредством звуковой сирены «ВНИМАНИЕ ВСЕМ!»;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естественные/искусственные неровности);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случае отсутствия рядом безопасных зданий/сооружений выбрать в качестве места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укрытия любое углубление, выступ на земле или бетонные конструкции;</w:t>
            </w:r>
          </w:p>
          <w:p w:rsidR="00CC7208" w:rsidRDefault="000E3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после отмены опасности оценить ситуацию, продолжить движение к месту назначения;</w:t>
            </w:r>
          </w:p>
          <w:p w:rsidR="00CC7208" w:rsidRDefault="000E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сообщить руководителю образовательной организации о том, что опасность миновала, движение автобуса возобновлено в штатном режиме</w:t>
            </w:r>
          </w:p>
        </w:tc>
      </w:tr>
    </w:tbl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5AEF" w:rsidRDefault="00145AEF" w:rsidP="00145A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Директор                                                                                И.А. Неровня</w:t>
      </w: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5AEF" w:rsidRDefault="00145AEF" w:rsidP="00145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УТВЕРЖДАЮ</w:t>
      </w:r>
    </w:p>
    <w:p w:rsidR="00145AEF" w:rsidRDefault="00145AEF" w:rsidP="00145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Директор ГБОУ РК</w:t>
      </w:r>
    </w:p>
    <w:p w:rsidR="00145AEF" w:rsidRDefault="00145AEF" w:rsidP="00145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«Школа-интернат №21»</w:t>
      </w:r>
    </w:p>
    <w:p w:rsidR="00145AEF" w:rsidRDefault="00145AEF" w:rsidP="00145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__________ И.А. Неровня</w:t>
      </w:r>
    </w:p>
    <w:p w:rsidR="00CC7208" w:rsidRDefault="00145AEF" w:rsidP="00145AE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«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» 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20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</w:t>
      </w:r>
    </w:p>
    <w:p w:rsidR="00CC7208" w:rsidRDefault="00CC720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0E321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действий педагога</w:t>
      </w:r>
    </w:p>
    <w:p w:rsidR="00CC7208" w:rsidRDefault="000E321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получении сигнала оповещения «ВНИМАНИЕ ВСЕМ!»</w:t>
      </w:r>
    </w:p>
    <w:p w:rsidR="00CC7208" w:rsidRDefault="00CC7208">
      <w:p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Не поддаваться панике самому и успокоить детей.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Потребовать от учащихся полной тишины в классе.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>
        <w:rPr>
          <w:rFonts w:ascii="Times New Roman" w:hAnsi="Times New Roman" w:cs="Times New Roman"/>
          <w:sz w:val="28"/>
          <w:szCs w:val="28"/>
        </w:rPr>
        <w:br/>
        <w:t>(в соответствии с планом эвакуации)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Спокойным голосом объявить учащимся об эвакуации, о цели и порядке построения, дать твердые указания на дальнейшие действия: </w:t>
      </w:r>
      <w:r>
        <w:rPr>
          <w:rFonts w:ascii="Times New Roman" w:hAnsi="Times New Roman" w:cs="Times New Roman"/>
          <w:bCs/>
          <w:sz w:val="28"/>
          <w:szCs w:val="28"/>
        </w:rPr>
        <w:t xml:space="preserve">рюкзаки и личные вещи взять с собой,  </w:t>
      </w:r>
      <w:r>
        <w:rPr>
          <w:rFonts w:ascii="Times New Roman" w:hAnsi="Times New Roman" w:cs="Times New Roman"/>
          <w:sz w:val="28"/>
          <w:szCs w:val="28"/>
        </w:rPr>
        <w:t xml:space="preserve">напомнить о строгости соблюдения строя при движении </w:t>
      </w:r>
      <w:r>
        <w:rPr>
          <w:rFonts w:ascii="Times New Roman" w:hAnsi="Times New Roman" w:cs="Times New Roman"/>
          <w:sz w:val="28"/>
          <w:szCs w:val="28"/>
        </w:rPr>
        <w:br/>
        <w:t>по школе.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выход из класса безопасен - построить учащихся в колонну </w:t>
      </w:r>
      <w:r>
        <w:rPr>
          <w:rFonts w:ascii="Times New Roman" w:hAnsi="Times New Roman" w:cs="Times New Roman"/>
          <w:sz w:val="28"/>
          <w:szCs w:val="28"/>
        </w:rPr>
        <w:br/>
        <w:t xml:space="preserve"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Убедившись, что в колонне находятся все учащиеся класса, закрыть двери кабинета (не на ключ!).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Обязательно взять с собой </w:t>
      </w:r>
      <w:r>
        <w:rPr>
          <w:rFonts w:ascii="Times New Roman" w:hAnsi="Times New Roman" w:cs="Times New Roman"/>
          <w:sz w:val="28"/>
          <w:szCs w:val="28"/>
        </w:rPr>
        <w:t>журнал учета посещаемости учащихся.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Начать движение ускоренным шагом по школе, к ближайшему, наиболее безопасному выходу из здания.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Учитель следует сзади класса с журналом учета посещаемости учащихся, поддерживая спокойствие и дисциплину. Выйдя к лестнице, учащиеся одного класса должны держаться вместе, не бежать толпой,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Примечание:</w:t>
      </w:r>
      <w:r>
        <w:rPr>
          <w:rFonts w:ascii="Times New Roman" w:hAnsi="Times New Roman" w:cs="Times New Roman"/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>
        <w:rPr>
          <w:rFonts w:ascii="Times New Roman" w:hAnsi="Times New Roman" w:cs="Times New Roman"/>
          <w:bCs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> присоединиться к своему классу на безопасной площадке.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Двигаться ускоренным шагом в сторону укрытия (заранее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) либо передвигаться на автобусе (при наличии).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угроза БПЛА застала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передвигающихся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в сторону укрытия на улице: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1.Общее правило: укрытие должно быть минимально углубленным </w:t>
      </w:r>
      <w:r>
        <w:rPr>
          <w:rFonts w:ascii="Times New Roman" w:hAnsi="Times New Roman" w:cs="Times New Roman"/>
          <w:sz w:val="28"/>
          <w:szCs w:val="28"/>
        </w:rPr>
        <w:br/>
        <w:t>и находиться поодаль от сооружений, которые могут обрушиться на вас сверху при прямом попадании. Идеальная защита дает траншея или канава (подобная окопу) глубиной 1-2 метра на открытом месте.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спрятаться в следующих местах: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любой канаве, траншее или яме;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широкой трубе водостока под дорогой (не стоит лезть слишком глубоко, максимум на 3-4 метра);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вдоль высокого бордюра или фундамента забора;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глубоком подвале под капитальными домами старой застройки (желательно, чтобы он имел 2 выхода);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подземном овощехранилище, силосной яме и т.п.;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смотровой яме открытого (на воздухе) гаража или СТО;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в канализационных люках (необходимо рассчитывать силы быстро открыть тяжелый люк.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 также, чтобы это была именно канализация или водоснабжение - ни в коем случае не газовая магистраль!)</w:t>
      </w:r>
      <w:proofErr w:type="gramEnd"/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ямах - «воронках», оставшихся от предыдущих обстрелов или авианалетов.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2.Находясь на открытой местности, при звуке свиста снаряда (он похож больше на шорох), а через 2-3 секунды - взрыв, подать команду: «Ложись».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3.Необходимо немедленно лечь на землю, закрыть голову руками, прикрыть уши, открыть рот для того, чтобы избежать акустического удара и находиться  в этом положении.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осколки разлетаются на высоте 30-50 см от поверхности, летят вверх и по касательной. Если человек стоит - больше шансов оказаться у них на пути, нежели если лежит. Поэтому не рекомендуется поднимать голову или снимать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происходящее на камеру мобильного телефона. Если есть какой-то выступ (даже тротуар,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поребрик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4.Для безопасности передвигаться в сторону укрытия необходимо ползком или короткими перебежками.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случае, если обстрел застал вас в транспорте - следует немедленно остановить транспорт, выйти из него, отбежать от дороги в направлении «от зданий и сооружений» и залечь на землю.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 нахождении в укрытии: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паниковать. Успокоить детей.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Проверить учащихся.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возможности положить, либо посадить детей. Напомнить учащимся о необходимости обхватить голову руками, приоткрыть рот - это убережет от контузии при близком разрыве снаряда или бомбы.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Оказать первую медицинскую помощь пострадавшим.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Доложить директору школы (заместителю директора) о наличии и количестве эвакуируемых учащихся.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Не допускать излишних перемещений учащихся при нахождении в укрытии.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Находиться в укрытии до окончания обстрела (бомбардировки).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После получения сигнала (информации) об отмене угрозы БЛА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Осуществить организованный выход из укрытия после получения команды от директора школы (заместителя директора).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Оставляя место укрытия</w:t>
      </w:r>
      <w:r w:rsidRPr="00662877">
        <w:rPr>
          <w:rFonts w:ascii="Times New Roman" w:hAnsi="Times New Roman" w:cs="Times New Roman"/>
          <w:sz w:val="28"/>
          <w:szCs w:val="28"/>
          <w:u w:val="single"/>
        </w:rPr>
        <w:t>, не давайте себе расслабиться</w:t>
      </w:r>
      <w:r>
        <w:rPr>
          <w:rFonts w:ascii="Times New Roman" w:hAnsi="Times New Roman" w:cs="Times New Roman"/>
          <w:sz w:val="28"/>
          <w:szCs w:val="28"/>
        </w:rPr>
        <w:t xml:space="preserve">. Объяснить учащимся, что теперь всё </w:t>
      </w:r>
      <w:r w:rsidRPr="00662877">
        <w:rPr>
          <w:rFonts w:ascii="Times New Roman" w:hAnsi="Times New Roman" w:cs="Times New Roman"/>
          <w:sz w:val="28"/>
          <w:szCs w:val="28"/>
          <w:u w:val="single"/>
        </w:rPr>
        <w:t>внимание должно быть сконцентрировано себе под ноги!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641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коем случае не поднимать с земли никаких незнакомых предметов: авиабомба, </w:t>
      </w:r>
      <w:r w:rsidRPr="00662877">
        <w:rPr>
          <w:rFonts w:ascii="Times New Roman" w:hAnsi="Times New Roman" w:cs="Times New Roman"/>
          <w:sz w:val="28"/>
          <w:szCs w:val="28"/>
          <w:u w:val="single"/>
        </w:rPr>
        <w:t>ракета или снаряд могли быть кассетными!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элементы часто разрываются при падении, но могут взорваться позже, в руках - от малейшего движения или прикосновения</w:t>
      </w:r>
      <w:r w:rsidRPr="00662877">
        <w:rPr>
          <w:rFonts w:ascii="Times New Roman" w:hAnsi="Times New Roman" w:cs="Times New Roman"/>
          <w:sz w:val="28"/>
          <w:szCs w:val="28"/>
          <w:u w:val="single"/>
        </w:rPr>
        <w:t>. </w:t>
      </w:r>
      <w:r w:rsidRPr="00662877">
        <w:rPr>
          <w:rFonts w:ascii="Times New Roman" w:hAnsi="Times New Roman" w:cs="Times New Roman"/>
          <w:bCs/>
          <w:sz w:val="28"/>
          <w:szCs w:val="28"/>
          <w:u w:val="single"/>
        </w:rPr>
        <w:t>Все внимание - детям и подросткам: не дайте им поднять что - либо из-под ног!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Наибольшие потери в различного рода конфликтов всегда происходят в самом начале войны среди гражданских людей, которых боевые действия застали молниеносно: отсутствие подготовки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элементарных правил - огромная опасность, которой можно избежать.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прибытии в учебное учреждение (здание уцелело) занять свои учебные места и доложить директору (заместителю директора).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наличии видимых разрушений или повреждений - в здание не входить!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Следовать указаниям директора школы (ответственного заместителя директора) по дальнейшим действиям.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необходимости директор учреждения (заместитель директора) обращается через Службу-112 в комиссию по предупреждению и ликвидации чрезвычайных ситуаций и обеспечению пожарной безопасности муниципального образования с просьбой о выделении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ликвидации последствий воздушного нападения.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случае невозможности осуществить экстренную эвакуацию из здания:</w:t>
      </w: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1.Быстро, без паники, вывести учащихся из класса, занять места дальше от окон (тонких перегородок) в помещениях без оконных блоков с несущими стенами. Что позволит уменьшить риск поражения от стекла и других поражающих объектов. 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подвала спуститься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нижние этажи. Чем ниже, тем лучше. </w:t>
      </w:r>
      <w:r>
        <w:rPr>
          <w:rFonts w:ascii="Times New Roman" w:hAnsi="Times New Roman" w:cs="Times New Roman"/>
          <w:sz w:val="28"/>
          <w:szCs w:val="28"/>
        </w:rPr>
        <w:br/>
        <w:t>В идеале всем на первый этаж.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найти самую внутреннюю комнату, чем больше бетона вокруг, тем лучше (найти несущие стены), если все комнаты внешние, выйти на лестничную площадку.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3.Ни в коем случае не находиться напротив окон!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4.Если известно, с какой стороны ведется обстрел, то 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удаленное помещение с противоположной стороны.</w:t>
      </w:r>
    </w:p>
    <w:p w:rsidR="00CC7208" w:rsidRDefault="000E321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>
        <w:rPr>
          <w:rFonts w:ascii="Times New Roman" w:hAnsi="Times New Roman" w:cs="Times New Roman"/>
          <w:sz w:val="28"/>
          <w:szCs w:val="28"/>
        </w:rPr>
        <w:br/>
        <w:t>Это лучше, чем незащищенные окна и стекла (данные мероприятия необходимо осуществить заранее).</w:t>
      </w:r>
    </w:p>
    <w:p w:rsidR="00CC7208" w:rsidRDefault="000E3215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6.После окончания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обстрела (бомбардировки) организовано, без суеты, соблюдая меры предосторожности и безопасности, покинуть здание и собраться </w:t>
      </w:r>
      <w:r>
        <w:rPr>
          <w:rFonts w:ascii="Times New Roman" w:hAnsi="Times New Roman" w:cs="Times New Roman"/>
          <w:sz w:val="28"/>
          <w:szCs w:val="28"/>
        </w:rPr>
        <w:t>на безопасной площадке, определенной руководителем.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7208" w:rsidRDefault="00CC7208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C7208" w:rsidRDefault="00CC72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145AEF" w:rsidRDefault="00145AEF" w:rsidP="00145A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Директор                                                                                И.А. Неровня</w:t>
      </w: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677B4" w:rsidRDefault="00C677B4" w:rsidP="00C677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УТВЕРЖДАЮ</w:t>
      </w:r>
    </w:p>
    <w:p w:rsidR="00C677B4" w:rsidRDefault="00C677B4" w:rsidP="00C677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Директор ГБОУ РК</w:t>
      </w:r>
    </w:p>
    <w:p w:rsidR="00C677B4" w:rsidRDefault="00C677B4" w:rsidP="00C677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«Школа-интернат №21»</w:t>
      </w:r>
    </w:p>
    <w:p w:rsidR="00C677B4" w:rsidRDefault="00C677B4" w:rsidP="00C677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__________ И.А. Неровня</w:t>
      </w:r>
    </w:p>
    <w:p w:rsidR="00C677B4" w:rsidRDefault="00C677B4" w:rsidP="00C677B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«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» 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20</w:t>
      </w:r>
      <w:r w:rsidR="006F59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126E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</w:t>
      </w:r>
    </w:p>
    <w:p w:rsidR="00C677B4" w:rsidRDefault="00C677B4" w:rsidP="00C677B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7208" w:rsidRDefault="00CC7208">
      <w:pPr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Действия должностных лиц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Действия руководства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и его заместители)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1.Незамедлительно информировать о происшествии оперативные службы </w:t>
      </w:r>
      <w:r>
        <w:rPr>
          <w:rFonts w:ascii="Times New Roman" w:hAnsi="Times New Roman" w:cs="Times New Roman"/>
          <w:b/>
          <w:sz w:val="28"/>
          <w:szCs w:val="28"/>
        </w:rPr>
        <w:t>(112)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2.Незамедлительно информировать о срабатывании взрывного устройства – </w:t>
      </w:r>
      <w:r w:rsidR="00C641C4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641C4">
        <w:rPr>
          <w:rFonts w:ascii="Times New Roman" w:hAnsi="Times New Roman" w:cs="Times New Roman"/>
          <w:sz w:val="28"/>
          <w:szCs w:val="28"/>
        </w:rPr>
        <w:t xml:space="preserve"> и спорта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641C4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="00C641C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руководителя своей организации, в случае его отсутствия на объекте.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возможной повторной детонации, если одним БПЛА было доставлено несколько взрывных устройств.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5.Через назначенных лиц вести наблюдение за местом происшествия, находясь на безопасном удалении до прибытия оперативных служб.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6.Обеспечить эвакуацию людей в соответствии с планом эвакуации.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 завершении эвакуации дать указание об информировании родителей (законных представителей) о временном прекращении учебного процесса</w:t>
      </w:r>
      <w:r w:rsidR="00C641C4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6F59CB">
        <w:rPr>
          <w:rFonts w:ascii="Times New Roman" w:hAnsi="Times New Roman" w:cs="Times New Roman"/>
          <w:sz w:val="28"/>
          <w:szCs w:val="28"/>
        </w:rPr>
        <w:t>,</w:t>
      </w:r>
      <w:r w:rsidR="00C641C4">
        <w:rPr>
          <w:rFonts w:ascii="Times New Roman" w:hAnsi="Times New Roman" w:cs="Times New Roman"/>
          <w:sz w:val="28"/>
          <w:szCs w:val="28"/>
        </w:rPr>
        <w:t xml:space="preserve"> в связи с отключением электричества)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8.Направить к месту сбора назначенных лиц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передачей обучающихся родителям (законным представителям).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9.Обеспечить беспрепятственный доступ к месту происшествия оперативных служб.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 прибытиям оперативных служб действовать согласно их распоряжениям.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11.После завершения работы оперативных служб и по их рекомендациям обеспечить, через назначенных лиц, проведение мероприятий по ликвидации последствий происшествия.</w:t>
      </w: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F3A13" w:rsidRDefault="00CF3A13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A13" w:rsidRDefault="00CF3A13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A13" w:rsidRDefault="00CF3A13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A13" w:rsidRDefault="00CF3A13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A13" w:rsidRDefault="00CF3A13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персонала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 на территории образовательной организации взрывного устройства, в том числе доставленного беспилотным летательным аппаратом (при угрозе нападения БПЛА)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нахождении рядом с местом взрыва попытаться покинуть опасную зону, уводя за собой находящихся поблизости людей.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 нахождении в помещении, не допуская паники, обеспечить отключение всех имеющихся в помещении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и иных приборов (приспособлений), в том числе предназначенных для обеспечения учебного процесса.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 возможности открыть все окна и двери для рассредоточения ударной волны при возможной повторной детонации.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7.Убедившись в полной эвакуации из помещения, с внешней стороны дверей поставить отметку «ЭВАКУИРОВАНО» любым доступным способом.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 указанию руководителя осуществить проверку помещений на предмет эвакуации людей и о результатах сообщить руководителю или назначенному им лицу.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10.По указанию руководителя или назначенных им лиц обеспечить передачу обучающихся родителям (законным представителям).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CC7208" w:rsidRDefault="000E3215">
      <w:pPr>
        <w:tabs>
          <w:tab w:val="left" w:pos="6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1.Проследовать на безопасное расстояние от места происшествия.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2.Действовать по распоряжению руководителя, охранника или работника организации.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3.Отключить средства связи, в случае эвакуации сохранять спокойствие.</w:t>
      </w:r>
    </w:p>
    <w:p w:rsidR="00CC7208" w:rsidRDefault="000E3215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4.Оказывать помощь и поддержку другим обучающимся только по указанию работников организации.</w:t>
      </w: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F3A13" w:rsidRDefault="00C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CC7208" w:rsidRDefault="000E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 xml:space="preserve">При начале работы системы оповещения </w:t>
      </w:r>
    </w:p>
    <w:p w:rsidR="00CC7208" w:rsidRDefault="000E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(звук работающей сирены) </w:t>
      </w:r>
    </w:p>
    <w:p w:rsidR="00CC7208" w:rsidRDefault="000E321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</w:t>
      </w:r>
    </w:p>
    <w:p w:rsidR="00CC7208" w:rsidRDefault="000E3215">
      <w:pPr>
        <w:numPr>
          <w:ilvl w:val="0"/>
          <w:numId w:val="8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учебный процесс, но при этом обеспечивает нахождение детей в помещении.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голосом просит детей перейти и сесть на пол в той части кабинета, которая наиболее удалена от окон.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шторы /жалюзи.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вместе с детьми таким образом, чтобы ближе всего к нему находились те дети, у которых педагог отмечает наиболее эмоциональные реакции на ситуацию. Успокаивает, поддерживает детей. В случае необходимости, использует нашатырный спирт.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руке телефон для получения оперативной информации от администрации образовательной организации о действиях в сложившейся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получения информации об отмене тревоги или начале эвакуации помогает детям справиться с негативными эмоциональными реакциями, используя приемы стабилизации (примеры в приложении). </w:t>
      </w:r>
    </w:p>
    <w:p w:rsidR="00CC7208" w:rsidRDefault="000E321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 обеспечивает эвакуацию детей в соответствии с инструкциями действий в ситуации ЧС.</w:t>
      </w:r>
    </w:p>
    <w:p w:rsidR="00CC7208" w:rsidRDefault="00CC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7208" w:rsidRDefault="000E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При начале работы системы оповещения </w:t>
      </w:r>
    </w:p>
    <w:p w:rsidR="00CC7208" w:rsidRDefault="000E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(звук работающей сирены) </w:t>
      </w:r>
    </w:p>
    <w:p w:rsidR="00CC7208" w:rsidRPr="006F59CB" w:rsidRDefault="000E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59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обучающего</w:t>
      </w:r>
      <w:r w:rsidR="006F59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ся</w:t>
      </w:r>
    </w:p>
    <w:p w:rsidR="00CC7208" w:rsidRDefault="00C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208" w:rsidRDefault="000E3215">
      <w:pPr>
        <w:numPr>
          <w:ilvl w:val="0"/>
          <w:numId w:val="9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на месте, сохраняй спокойствие, слушай и выполняй инструкцию взрослого.</w:t>
      </w:r>
    </w:p>
    <w:p w:rsidR="00CC7208" w:rsidRDefault="000E3215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 в ту часть кабинета, которая наиболее удалена от окон, сядь на пол.</w:t>
      </w:r>
    </w:p>
    <w:p w:rsidR="00CC7208" w:rsidRDefault="000E3215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чувствуешь сильный страх, скажи об этом взрослому.</w:t>
      </w:r>
    </w:p>
    <w:p w:rsidR="00CC7208" w:rsidRDefault="000E3215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участвовать в упражнениях, которые предлагает взрослый.</w:t>
      </w:r>
    </w:p>
    <w:p w:rsidR="00CC7208" w:rsidRDefault="000E3215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сверстников, может кто-то из них нуждается в твоей поддержке. Можешь улыбнуться ему, взять за руку, положить руку на плечо.</w:t>
      </w:r>
    </w:p>
    <w:p w:rsidR="00CC7208" w:rsidRDefault="000E3215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 и выполнять инструкции взрослого.</w:t>
      </w:r>
    </w:p>
    <w:p w:rsidR="00CC7208" w:rsidRDefault="00CC720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208" w:rsidRDefault="00CC720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3A13" w:rsidRDefault="00CF3A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208" w:rsidRDefault="000E321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родителей</w:t>
      </w:r>
    </w:p>
    <w:p w:rsidR="00CC7208" w:rsidRDefault="000E3215">
      <w:pPr>
        <w:numPr>
          <w:ilvl w:val="0"/>
          <w:numId w:val="10"/>
        </w:numPr>
        <w:spacing w:after="24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услышали звук сирены, а ваш ребенок находится в детском саду или школе,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</w:t>
      </w:r>
    </w:p>
    <w:p w:rsidR="00CC7208" w:rsidRDefault="000E3215">
      <w:pPr>
        <w:numPr>
          <w:ilvl w:val="0"/>
          <w:numId w:val="3"/>
        </w:numPr>
        <w:spacing w:after="24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 и педагогу.</w:t>
      </w:r>
    </w:p>
    <w:p w:rsidR="00CC7208" w:rsidRDefault="00CC720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208" w:rsidRDefault="000E3215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Приемы стабилизации эмоционального состояния</w:t>
      </w:r>
    </w:p>
    <w:p w:rsidR="00CC7208" w:rsidRDefault="000E3215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Техника глубокого дыхания  </w:t>
      </w:r>
    </w:p>
    <w:p w:rsidR="00CC7208" w:rsidRDefault="000E3215">
      <w:pPr>
        <w:numPr>
          <w:ilvl w:val="0"/>
          <w:numId w:val="1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CC7208" w:rsidRDefault="000E3215">
      <w:pPr>
        <w:numPr>
          <w:ilvl w:val="0"/>
          <w:numId w:val="4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Задерживаем дыхание на 1–2 секунды, то есть делаем паузу.  </w:t>
      </w:r>
    </w:p>
    <w:p w:rsidR="00CC7208" w:rsidRDefault="000E3215">
      <w:pPr>
        <w:numPr>
          <w:ilvl w:val="0"/>
          <w:numId w:val="4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CC7208" w:rsidRDefault="000E3215">
      <w:pPr>
        <w:numPr>
          <w:ilvl w:val="0"/>
          <w:numId w:val="4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Затем снова глубокий вдох без паузы, то есть повтор цикла.  Повторяем 2–3 цикла (пре дел – до 3-х, максимум до 5-ти за один подход).  </w:t>
      </w:r>
    </w:p>
    <w:p w:rsidR="00CC7208" w:rsidRDefault="000E3215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 навязчивых мыслях можно попробовать сфокусировать внимание:  </w:t>
      </w:r>
    </w:p>
    <w:p w:rsidR="00CC7208" w:rsidRDefault="000E3215">
      <w:pPr>
        <w:numPr>
          <w:ilvl w:val="0"/>
          <w:numId w:val="5"/>
        </w:numPr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движении воздуха по дыхательным путям;  </w:t>
      </w:r>
    </w:p>
    <w:p w:rsidR="00CC7208" w:rsidRDefault="000E3215">
      <w:pPr>
        <w:numPr>
          <w:ilvl w:val="0"/>
          <w:numId w:val="5"/>
        </w:numPr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движениях грудной клетки; </w:t>
      </w:r>
    </w:p>
    <w:p w:rsidR="00CC7208" w:rsidRDefault="000E3215">
      <w:pPr>
        <w:numPr>
          <w:ilvl w:val="0"/>
          <w:numId w:val="5"/>
        </w:numPr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температуре вдыхаемого и выдыхаемого воздуха, улавливая разницу.</w:t>
      </w:r>
    </w:p>
    <w:p w:rsidR="00CC7208" w:rsidRDefault="00CC7208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0E3215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Упражнения.</w:t>
      </w:r>
    </w:p>
    <w:p w:rsidR="00CC7208" w:rsidRDefault="000E3215">
      <w:pPr>
        <w:numPr>
          <w:ilvl w:val="0"/>
          <w:numId w:val="12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Сделать самомассаж кистей рук и лица.</w:t>
      </w:r>
    </w:p>
    <w:p w:rsidR="00CC7208" w:rsidRDefault="000E3215">
      <w:pPr>
        <w:numPr>
          <w:ilvl w:val="0"/>
          <w:numId w:val="6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Сидя, вытянуть ног и рисовать круги.</w:t>
      </w:r>
    </w:p>
    <w:p w:rsidR="00CC7208" w:rsidRDefault="000E3215">
      <w:pPr>
        <w:numPr>
          <w:ilvl w:val="0"/>
          <w:numId w:val="6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Назвать, что видишь, слышишь, ощущаешь кожей, чувствуешь из запахов.</w:t>
      </w:r>
    </w:p>
    <w:p w:rsidR="00CC7208" w:rsidRDefault="000E3215">
      <w:pPr>
        <w:numPr>
          <w:ilvl w:val="0"/>
          <w:numId w:val="6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Найти 10 цветовых пятен. На какой цвет приятно смотреть?</w:t>
      </w:r>
    </w:p>
    <w:p w:rsidR="00CC7208" w:rsidRDefault="000E3215">
      <w:pPr>
        <w:numPr>
          <w:ilvl w:val="0"/>
          <w:numId w:val="6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Произнести убеждения: «Ты справляешься!», «Ты стараешься!». </w:t>
      </w:r>
    </w:p>
    <w:p w:rsidR="00CC7208" w:rsidRDefault="000E3215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Снежинка</w:t>
      </w:r>
    </w:p>
    <w:p w:rsidR="00CC7208" w:rsidRDefault="000E3215">
      <w:pPr>
        <w:spacing w:after="0" w:line="254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1-й подход (раунд № 1)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Делаем движения глазами сверху вниз (условно говоря, от потолка к полу) и обратно = 10 раз.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Причем все движения глазами делаем с максимальной амплитудой, то есть максимально вверх и максимально вниз, насколько вы сможете.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 движения делаем не быстро, в удобном для вас темпе.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Теперь делаем движения глазами по горизонтали, слева направо, и обратно, тоже 10 раз.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обратите внимание — снова всё делаем с максимальной амплитудой,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быстро, в удобном для вас темпе.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Делаем движения глазами по диагонали, слева сверху – вниз вправо, и обратно, 10 раз.</w:t>
      </w:r>
    </w:p>
    <w:p w:rsidR="00CC7208" w:rsidRDefault="000E3215">
      <w:pPr>
        <w:spacing w:after="0" w:line="254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Дальше делаем движения глазами по другой диагонали, справа сверху – вниз влево, и обратно, тоже 10 раз.</w:t>
      </w:r>
    </w:p>
    <w:p w:rsidR="00CC7208" w:rsidRDefault="000E321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2-й подход (раунд № 2),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делаем всё то же самое: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CC7208" w:rsidRDefault="000E321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3-й подход (раунд № 3),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опять делаем всё то же самое: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CC7208" w:rsidRDefault="000E3215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желании можно выполнить еще один такой подход (раунд № 4).</w:t>
      </w:r>
    </w:p>
    <w:p w:rsidR="00CC7208" w:rsidRDefault="00CC720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0E3215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Важные моменты: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CC7208" w:rsidRDefault="000E3215">
      <w:pPr>
        <w:spacing w:after="0" w:line="254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CC7208" w:rsidRDefault="00CC7208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Испорченный телефон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— следующему и так далее по кругу. Последний игрок произносит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услышанное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Камень, ножницы, бумага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CC7208" w:rsidRDefault="000E32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 — два — добрый день</w:t>
      </w:r>
    </w:p>
    <w:p w:rsidR="00CC7208" w:rsidRDefault="00CC72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0E32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эту игру играют по цепочке. Надо считать по порядку от одного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скольки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угодно (сколько получится), но вместо чисел, которые оканчиваются на три или делятся на три, надо говорить «добрый день».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То есть первый участник говорит «один», второй —- «два», третий — «добрый день», четвертый — «четыре», пятый — «пять», шестой — «добрый день» и т.д.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Ошибиться довольно легко. Тот, кто ошибся, выбывает из игры, и так до тех пор, пока не останется один победитель.</w:t>
      </w:r>
    </w:p>
    <w:p w:rsidR="00CC7208" w:rsidRDefault="00CC7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0E3215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Импульс</w:t>
      </w:r>
    </w:p>
    <w:p w:rsidR="00CC7208" w:rsidRDefault="00CC7208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0E3215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участники в общем кругу 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CC7208" w:rsidRDefault="00CC7208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Коленвал</w:t>
      </w:r>
      <w:proofErr w:type="spellEnd"/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кругу каждый участник кладет свою правую руку на левое колено соседа справа, а левую руку —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Угадай, кто?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Подросток становится спиной к остальным участникам. Ведущий вместе с подростками участвует в задании. Кто-то из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стоящих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позади дотрагивается до спины водящего, его задача – угадать, кто 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Докажи свою уникальность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Массаж по кругу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Участники находятся в кругу друг за другом и массируют спину впереди сидящего, повторяя движения под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известных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стих: «Рельсы, рельсы. Шпалы, шпалы. Ехал поезд запоздалый….». После выполнения разворачиваются на 180 градусов и делают то же, но уже другому соседу.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Рисунок на спине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 Можно модифицировать упражнение, разбив участников на 2 команды.</w:t>
      </w:r>
    </w:p>
    <w:p w:rsidR="00CC7208" w:rsidRDefault="000E3215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могут задавать, тревожащие их вопросы. Взрослому важно ответить на них, не усугубив состояние ребенка.</w:t>
      </w:r>
    </w:p>
    <w:p w:rsidR="00CC7208" w:rsidRDefault="000E3215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Примеры ведения диалога с ребенком, находящимся в кризисном состоянии</w:t>
      </w: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3114"/>
        <w:gridCol w:w="5499"/>
        <w:gridCol w:w="5954"/>
      </w:tblGrid>
      <w:tr w:rsidR="00CC7208">
        <w:tc>
          <w:tcPr>
            <w:tcW w:w="311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ребенок говорит: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Рекомендуемые варианты ответа:</w:t>
            </w:r>
          </w:p>
        </w:tc>
        <w:tc>
          <w:tcPr>
            <w:tcW w:w="595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рекомендуемые варианты ответа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7208">
        <w:tc>
          <w:tcPr>
            <w:tcW w:w="311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если мои близкие погибнут…»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тоже очень переживаю из-за сложившейся ситуации. Сейчас делается все, чтобы твои близкие оказались в безопасности»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переживай, все будет хорошо!» «Им там труднее, чем тебе здесь сейчас»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208">
        <w:tc>
          <w:tcPr>
            <w:tcW w:w="311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«Все кажется таким безнадежным...»</w:t>
            </w:r>
          </w:p>
        </w:tc>
        <w:tc>
          <w:tcPr>
            <w:tcW w:w="549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«Иногда все мы чувствуем себя подавленными. Давай подумаем, какие у нас проблемы, и какую из них надо решить в первую очередь»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«Подумай лучше о тех, кому хуже, чем тебе»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208">
        <w:tc>
          <w:tcPr>
            <w:tcW w:w="311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«Вы не понимаете меня!»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я сейчас должен понять. Я действительно хочу это знать»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очень хорошо тебя понимаю»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208">
        <w:tc>
          <w:tcPr>
            <w:tcW w:w="311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 если у меня не получится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?...»</w:t>
            </w:r>
            <w:proofErr w:type="gramEnd"/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«Если не получится, я буду знать, что ты сделал все возможное»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C7208" w:rsidRDefault="000E3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«Если не получится – значит, ты недостаточно сделал»</w:t>
            </w:r>
          </w:p>
          <w:p w:rsidR="00CC7208" w:rsidRDefault="00CC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208" w:rsidRDefault="00CC7208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CC7208">
      <w:pPr>
        <w:spacing w:after="160" w:line="254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C7208" w:rsidRDefault="00CC720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B" w:rsidRDefault="00BF1F3B" w:rsidP="00BF1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Директор                                                                                И.А. Неровня</w:t>
      </w: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p w:rsidR="00CC7208" w:rsidRDefault="00CC7208">
      <w:pPr>
        <w:tabs>
          <w:tab w:val="left" w:pos="6709"/>
        </w:tabs>
        <w:rPr>
          <w:rFonts w:ascii="Times New Roman" w:hAnsi="Times New Roman" w:cs="Times New Roman"/>
          <w:sz w:val="28"/>
          <w:szCs w:val="28"/>
        </w:rPr>
      </w:pPr>
    </w:p>
    <w:sectPr w:rsidR="00CC7208">
      <w:headerReference w:type="even" r:id="rId8"/>
      <w:headerReference w:type="default" r:id="rId9"/>
      <w:headerReference w:type="first" r:id="rId10"/>
      <w:pgSz w:w="16838" w:h="11906" w:orient="landscape"/>
      <w:pgMar w:top="567" w:right="1134" w:bottom="567" w:left="1134" w:header="17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9C" w:rsidRDefault="008B579C">
      <w:pPr>
        <w:spacing w:after="0" w:line="240" w:lineRule="auto"/>
      </w:pPr>
      <w:r>
        <w:separator/>
      </w:r>
    </w:p>
  </w:endnote>
  <w:endnote w:type="continuationSeparator" w:id="0">
    <w:p w:rsidR="008B579C" w:rsidRDefault="008B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9C" w:rsidRDefault="008B579C">
      <w:pPr>
        <w:spacing w:after="0" w:line="240" w:lineRule="auto"/>
      </w:pPr>
      <w:r>
        <w:separator/>
      </w:r>
    </w:p>
  </w:footnote>
  <w:footnote w:type="continuationSeparator" w:id="0">
    <w:p w:rsidR="008B579C" w:rsidRDefault="008B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08" w:rsidRDefault="00CC72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86887"/>
      <w:docPartObj>
        <w:docPartGallery w:val="Page Numbers (Top of Page)"/>
        <w:docPartUnique/>
      </w:docPartObj>
    </w:sdtPr>
    <w:sdtEndPr/>
    <w:sdtContent>
      <w:p w:rsidR="00CC7208" w:rsidRDefault="000E3215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26E4A">
          <w:rPr>
            <w:noProof/>
          </w:rPr>
          <w:t>21</w:t>
        </w:r>
        <w:r>
          <w:fldChar w:fldCharType="end"/>
        </w:r>
      </w:p>
    </w:sdtContent>
  </w:sdt>
  <w:p w:rsidR="00CC7208" w:rsidRDefault="00CC720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08" w:rsidRDefault="00CC72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977"/>
    <w:multiLevelType w:val="multilevel"/>
    <w:tmpl w:val="4BEE7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9D6A2A"/>
    <w:multiLevelType w:val="multilevel"/>
    <w:tmpl w:val="5CE664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764157"/>
    <w:multiLevelType w:val="multilevel"/>
    <w:tmpl w:val="C7BAD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4DF5448"/>
    <w:multiLevelType w:val="multilevel"/>
    <w:tmpl w:val="34C01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46307D3"/>
    <w:multiLevelType w:val="multilevel"/>
    <w:tmpl w:val="A33268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93014"/>
    <w:multiLevelType w:val="multilevel"/>
    <w:tmpl w:val="7CAC6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C4329BE"/>
    <w:multiLevelType w:val="multilevel"/>
    <w:tmpl w:val="0F5CB5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08"/>
    <w:rsid w:val="000E3215"/>
    <w:rsid w:val="00126E4A"/>
    <w:rsid w:val="00145AEF"/>
    <w:rsid w:val="005F3FD1"/>
    <w:rsid w:val="00662877"/>
    <w:rsid w:val="006F59CB"/>
    <w:rsid w:val="00767CE1"/>
    <w:rsid w:val="008B579C"/>
    <w:rsid w:val="008E6667"/>
    <w:rsid w:val="00B56A8A"/>
    <w:rsid w:val="00BF1F3B"/>
    <w:rsid w:val="00C011FF"/>
    <w:rsid w:val="00C641C4"/>
    <w:rsid w:val="00C677B4"/>
    <w:rsid w:val="00CC7208"/>
    <w:rsid w:val="00CF3A13"/>
    <w:rsid w:val="00DC2D41"/>
    <w:rsid w:val="00E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53B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0913"/>
  </w:style>
  <w:style w:type="character" w:customStyle="1" w:styleId="a7">
    <w:name w:val="Нижний колонтитул Знак"/>
    <w:basedOn w:val="a0"/>
    <w:link w:val="a8"/>
    <w:uiPriority w:val="99"/>
    <w:qFormat/>
    <w:rsid w:val="00CC0913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Default">
    <w:name w:val="Default"/>
    <w:qFormat/>
    <w:rsid w:val="00B7052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B7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63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4758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Сергей</cp:lastModifiedBy>
  <cp:revision>12</cp:revision>
  <cp:lastPrinted>2024-03-19T08:53:00Z</cp:lastPrinted>
  <dcterms:created xsi:type="dcterms:W3CDTF">2025-04-25T07:27:00Z</dcterms:created>
  <dcterms:modified xsi:type="dcterms:W3CDTF">2025-09-10T07:01:00Z</dcterms:modified>
  <dc:language>ru-RU</dc:language>
</cp:coreProperties>
</file>